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30263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zCs w:val="24"/>
          <w:lang w:val="en-GB"/>
        </w:rPr>
      </w:pPr>
      <w:r>
        <w:rPr>
          <w:b/>
          <w:szCs w:val="24"/>
          <w:lang w:val="en-GB"/>
        </w:rPr>
        <w:t>Crisis Counselling</w:t>
      </w:r>
    </w:p>
    <w:p w14:paraId="771EFAC0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zCs w:val="24"/>
          <w:lang w:val="en-GB"/>
        </w:rPr>
      </w:pPr>
    </w:p>
    <w:p w14:paraId="1813024E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zCs w:val="24"/>
          <w:lang w:val="en-GB"/>
        </w:rPr>
      </w:pPr>
    </w:p>
    <w:p w14:paraId="555DD78F" w14:textId="7A86951A" w:rsidR="00A35EE8" w:rsidRPr="002C1DB4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zCs w:val="24"/>
          <w:lang w:val="en-GB"/>
        </w:rPr>
      </w:pPr>
      <w:bookmarkStart w:id="0" w:name="_GoBack"/>
      <w:bookmarkEnd w:id="0"/>
      <w:r w:rsidRPr="002C1DB4">
        <w:rPr>
          <w:b/>
          <w:szCs w:val="24"/>
          <w:lang w:val="en-GB"/>
        </w:rPr>
        <w:t>Assignment #2: The Connection between Trauma and Crisis</w:t>
      </w:r>
      <w:r>
        <w:rPr>
          <w:b/>
          <w:szCs w:val="24"/>
          <w:lang w:val="en-GB"/>
        </w:rPr>
        <w:t xml:space="preserve"> or Crisis Prevention</w:t>
      </w:r>
    </w:p>
    <w:p w14:paraId="0C2359E0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zCs w:val="24"/>
          <w:lang w:val="en-GB"/>
        </w:rPr>
      </w:pPr>
      <w:r w:rsidRPr="002C1DB4">
        <w:rPr>
          <w:b/>
          <w:szCs w:val="24"/>
          <w:lang w:val="en-GB"/>
        </w:rPr>
        <w:t>Forma</w:t>
      </w:r>
      <w:r>
        <w:rPr>
          <w:b/>
          <w:szCs w:val="24"/>
          <w:lang w:val="en-GB"/>
        </w:rPr>
        <w:t>t: essay (8-10 pages)</w:t>
      </w:r>
      <w:r>
        <w:rPr>
          <w:b/>
          <w:szCs w:val="24"/>
          <w:lang w:val="en-GB"/>
        </w:rPr>
        <w:tab/>
      </w:r>
      <w:r>
        <w:rPr>
          <w:b/>
          <w:szCs w:val="24"/>
          <w:lang w:val="en-GB"/>
        </w:rPr>
        <w:tab/>
        <w:t>Value: 20</w:t>
      </w:r>
      <w:r w:rsidRPr="002C1DB4">
        <w:rPr>
          <w:b/>
          <w:szCs w:val="24"/>
          <w:lang w:val="en-GB"/>
        </w:rPr>
        <w:t>%</w:t>
      </w:r>
      <w:r>
        <w:rPr>
          <w:b/>
          <w:szCs w:val="24"/>
          <w:lang w:val="en-GB"/>
        </w:rPr>
        <w:tab/>
        <w:t>Due: see outline</w:t>
      </w:r>
    </w:p>
    <w:p w14:paraId="433BABE9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  <w:r>
        <w:rPr>
          <w:szCs w:val="24"/>
          <w:lang w:val="en-GB"/>
        </w:rPr>
        <w:t>Students will prepare a research paper on their choice of two questions:</w:t>
      </w:r>
    </w:p>
    <w:p w14:paraId="633ED2B3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  <w:r>
        <w:rPr>
          <w:szCs w:val="24"/>
          <w:lang w:val="en-GB"/>
        </w:rPr>
        <w:t>Either 1) what is the connection between trauma and crisis? Or 2) Crisis Prevention with a target population or issue.</w:t>
      </w:r>
    </w:p>
    <w:p w14:paraId="7C25FAAF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</w:p>
    <w:p w14:paraId="580F0DB9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  <w:r>
        <w:rPr>
          <w:szCs w:val="24"/>
          <w:lang w:val="en-GB"/>
        </w:rPr>
        <w:t xml:space="preserve">Choice #1: What is the connection between trauma and crisis? Here students will use the Herman text from their Trauma theory and practice course as well as course material from this </w:t>
      </w:r>
      <w:proofErr w:type="gramStart"/>
      <w:r>
        <w:rPr>
          <w:szCs w:val="24"/>
          <w:lang w:val="en-GB"/>
        </w:rPr>
        <w:t>course, and</w:t>
      </w:r>
      <w:proofErr w:type="gramEnd"/>
      <w:r>
        <w:rPr>
          <w:szCs w:val="24"/>
          <w:lang w:val="en-GB"/>
        </w:rPr>
        <w:t xml:space="preserve"> put them in conversation with one another to answer this question. No external sources are required for this paper – just the Herman text and CMH 481 course materials. </w:t>
      </w:r>
    </w:p>
    <w:p w14:paraId="548E5FAD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</w:p>
    <w:p w14:paraId="74F95825" w14:textId="77777777" w:rsidR="00A35EE8" w:rsidRPr="00E62CB4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  <w:r>
        <w:rPr>
          <w:szCs w:val="24"/>
          <w:lang w:val="en-GB"/>
        </w:rPr>
        <w:t xml:space="preserve">Choice #2: Students are to use a combination of and minimum of four scholarly and grey sources to prepare a research paper focusing on crisis prevention with a particular population or issue of their choice, for example, crisis prevention regarding suicidal thoughts or behaviour, or crisis prevention on a community level. </w:t>
      </w:r>
    </w:p>
    <w:p w14:paraId="1CB77DA7" w14:textId="77777777" w:rsidR="00A35EE8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zCs w:val="24"/>
          <w:lang w:val="en-GB"/>
        </w:rPr>
      </w:pPr>
    </w:p>
    <w:p w14:paraId="465C2D09" w14:textId="77777777" w:rsidR="00A35EE8" w:rsidRPr="002C1DB4" w:rsidRDefault="00A35EE8" w:rsidP="00A35EE8">
      <w:pPr>
        <w:pStyle w:val="BodyText1"/>
        <w:tabs>
          <w:tab w:val="left" w:pos="-1152"/>
          <w:tab w:val="left" w:pos="-720"/>
          <w:tab w:val="left" w:pos="0"/>
          <w:tab w:val="left" w:pos="270"/>
          <w:tab w:val="left" w:pos="720"/>
          <w:tab w:val="left" w:pos="1624"/>
          <w:tab w:val="left" w:pos="2160"/>
          <w:tab w:val="left" w:pos="288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  <w:lang w:val="en-GB"/>
        </w:rPr>
      </w:pPr>
      <w:r w:rsidRPr="002C1DB4">
        <w:rPr>
          <w:szCs w:val="24"/>
          <w:lang w:val="en-GB"/>
        </w:rPr>
        <w:t>Evaluation Rubric: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6"/>
        <w:gridCol w:w="4454"/>
      </w:tblGrid>
      <w:tr w:rsidR="00A35EE8" w:rsidRPr="002C1DB4" w14:paraId="18472E17" w14:textId="77777777" w:rsidTr="003F0812">
        <w:tc>
          <w:tcPr>
            <w:tcW w:w="4788" w:type="dxa"/>
          </w:tcPr>
          <w:p w14:paraId="5938830B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b/>
                <w:szCs w:val="24"/>
                <w:lang w:val="en-GB"/>
              </w:rPr>
            </w:pPr>
            <w:r w:rsidRPr="002C1DB4">
              <w:rPr>
                <w:b/>
                <w:szCs w:val="24"/>
                <w:lang w:val="en-GB"/>
              </w:rPr>
              <w:t>Criteria</w:t>
            </w:r>
          </w:p>
        </w:tc>
        <w:tc>
          <w:tcPr>
            <w:tcW w:w="4676" w:type="dxa"/>
          </w:tcPr>
          <w:p w14:paraId="68080F7D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b/>
                <w:szCs w:val="24"/>
                <w:lang w:val="en-GB"/>
              </w:rPr>
            </w:pPr>
            <w:r w:rsidRPr="002C1DB4">
              <w:rPr>
                <w:b/>
                <w:szCs w:val="24"/>
                <w:lang w:val="en-GB"/>
              </w:rPr>
              <w:t>Points</w:t>
            </w:r>
            <w:r>
              <w:rPr>
                <w:b/>
                <w:szCs w:val="24"/>
                <w:lang w:val="en-GB"/>
              </w:rPr>
              <w:t>/percentage of overall</w:t>
            </w:r>
          </w:p>
        </w:tc>
      </w:tr>
      <w:tr w:rsidR="00A35EE8" w:rsidRPr="002C1DB4" w14:paraId="1C4C9B66" w14:textId="77777777" w:rsidTr="003F0812">
        <w:tc>
          <w:tcPr>
            <w:tcW w:w="4788" w:type="dxa"/>
          </w:tcPr>
          <w:p w14:paraId="7DBFEF9C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Quality of understanding of course materials and themes related to question (choice 1) OR of the scholarly research sources (choice 2)</w:t>
            </w:r>
          </w:p>
        </w:tc>
        <w:tc>
          <w:tcPr>
            <w:tcW w:w="4676" w:type="dxa"/>
          </w:tcPr>
          <w:p w14:paraId="475829E9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6</w:t>
            </w:r>
          </w:p>
        </w:tc>
      </w:tr>
      <w:tr w:rsidR="00A35EE8" w:rsidRPr="002C1DB4" w14:paraId="5D3E84E7" w14:textId="77777777" w:rsidTr="003F0812">
        <w:tc>
          <w:tcPr>
            <w:tcW w:w="4788" w:type="dxa"/>
          </w:tcPr>
          <w:p w14:paraId="41F26408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Direct integration of course materials &amp; Herman text (choice 1) OR scholarly sources (choice 2)</w:t>
            </w:r>
          </w:p>
        </w:tc>
        <w:tc>
          <w:tcPr>
            <w:tcW w:w="4676" w:type="dxa"/>
          </w:tcPr>
          <w:p w14:paraId="0AF467CB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6</w:t>
            </w:r>
          </w:p>
        </w:tc>
      </w:tr>
      <w:tr w:rsidR="00A35EE8" w:rsidRPr="002C1DB4" w14:paraId="33333851" w14:textId="77777777" w:rsidTr="003F0812">
        <w:tc>
          <w:tcPr>
            <w:tcW w:w="4788" w:type="dxa"/>
          </w:tcPr>
          <w:p w14:paraId="427D6790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Analysis/creativity in responding to questions/topic of assignment</w:t>
            </w:r>
          </w:p>
        </w:tc>
        <w:tc>
          <w:tcPr>
            <w:tcW w:w="4676" w:type="dxa"/>
          </w:tcPr>
          <w:p w14:paraId="5FFACA64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4</w:t>
            </w:r>
          </w:p>
        </w:tc>
      </w:tr>
      <w:tr w:rsidR="00A35EE8" w:rsidRPr="002C1DB4" w14:paraId="30188CD9" w14:textId="77777777" w:rsidTr="003F0812">
        <w:trPr>
          <w:trHeight w:val="90"/>
        </w:trPr>
        <w:tc>
          <w:tcPr>
            <w:tcW w:w="4788" w:type="dxa"/>
          </w:tcPr>
          <w:p w14:paraId="4F045B09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Professional presentation requirements</w:t>
            </w:r>
          </w:p>
        </w:tc>
        <w:tc>
          <w:tcPr>
            <w:tcW w:w="4676" w:type="dxa"/>
          </w:tcPr>
          <w:p w14:paraId="7525396A" w14:textId="77777777" w:rsidR="00A35EE8" w:rsidRPr="002C1DB4" w:rsidRDefault="00A35EE8" w:rsidP="003F0812">
            <w:pPr>
              <w:pStyle w:val="BodyText1"/>
              <w:tabs>
                <w:tab w:val="left" w:pos="-1152"/>
                <w:tab w:val="left" w:pos="-720"/>
                <w:tab w:val="left" w:pos="0"/>
                <w:tab w:val="left" w:pos="270"/>
                <w:tab w:val="left" w:pos="720"/>
                <w:tab w:val="left" w:pos="1624"/>
                <w:tab w:val="left" w:pos="2160"/>
                <w:tab w:val="left" w:pos="2880"/>
                <w:tab w:val="left" w:pos="39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4</w:t>
            </w:r>
          </w:p>
        </w:tc>
      </w:tr>
    </w:tbl>
    <w:p w14:paraId="3FE04C27" w14:textId="77777777" w:rsidR="00D301C6" w:rsidRDefault="00D301C6"/>
    <w:sectPr w:rsidR="00D301C6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E8"/>
    <w:rsid w:val="00845FF2"/>
    <w:rsid w:val="00A35EE8"/>
    <w:rsid w:val="00D3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85437"/>
  <w15:chartTrackingRefBased/>
  <w15:docId w15:val="{2EB352CE-8FD6-9F47-AF05-96194A8D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EE8"/>
    <w:rPr>
      <w:rFonts w:ascii="Arial" w:eastAsia="Arial" w:hAnsi="Arial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rsid w:val="00A35EE8"/>
    <w:pPr>
      <w:widowControl w:val="0"/>
      <w:jc w:val="both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A35EE8"/>
    <w:rPr>
      <w:rFonts w:ascii="Garamond" w:hAnsi="Garamond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1</cp:revision>
  <dcterms:created xsi:type="dcterms:W3CDTF">2019-10-03T19:23:00Z</dcterms:created>
  <dcterms:modified xsi:type="dcterms:W3CDTF">2019-10-03T19:26:00Z</dcterms:modified>
</cp:coreProperties>
</file>